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CA8" w:rsidRPr="00216CA8" w:rsidRDefault="00216CA8" w:rsidP="00216CA8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 xml:space="preserve">                                                                                      </w:t>
      </w:r>
      <w:r w:rsidRPr="00216CA8">
        <w:rPr>
          <w:rFonts w:ascii="Times New Roman" w:hAnsi="Times New Roman" w:cs="Times New Roman"/>
          <w:b/>
          <w:bCs/>
          <w:sz w:val="24"/>
          <w:szCs w:val="24"/>
        </w:rPr>
        <w:t>ЗАТВЕРДЖЕНО</w:t>
      </w:r>
      <w:r w:rsidRPr="00216C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216CA8" w:rsidRPr="00216CA8" w:rsidRDefault="00216CA8" w:rsidP="00216CA8">
      <w:pPr>
        <w:rPr>
          <w:rFonts w:ascii="Times New Roman" w:hAnsi="Times New Roman" w:cs="Times New Roman"/>
          <w:sz w:val="24"/>
          <w:szCs w:val="24"/>
        </w:rPr>
      </w:pPr>
      <w:r w:rsidRPr="00216C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16CA8">
        <w:rPr>
          <w:rFonts w:ascii="Times New Roman" w:hAnsi="Times New Roman" w:cs="Times New Roman"/>
          <w:sz w:val="24"/>
          <w:szCs w:val="24"/>
        </w:rPr>
        <w:t xml:space="preserve">Протокол № 2 від 16 жовтня 2025 року                                                                                                                                                                                            </w:t>
      </w:r>
    </w:p>
    <w:p w:rsidR="00216CA8" w:rsidRPr="00216CA8" w:rsidRDefault="00216CA8" w:rsidP="00216CA8">
      <w:pPr>
        <w:rPr>
          <w:rFonts w:ascii="Times New Roman" w:hAnsi="Times New Roman" w:cs="Times New Roman"/>
          <w:sz w:val="24"/>
          <w:szCs w:val="24"/>
        </w:rPr>
      </w:pPr>
      <w:r w:rsidRPr="00216C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АК</w:t>
      </w:r>
      <w:r w:rsidRPr="00216CA8">
        <w:rPr>
          <w:rFonts w:ascii="Times New Roman" w:hAnsi="Times New Roman" w:cs="Times New Roman"/>
          <w:sz w:val="24"/>
          <w:szCs w:val="24"/>
        </w:rPr>
        <w:t xml:space="preserve"> І рівня </w:t>
      </w:r>
      <w:proofErr w:type="spellStart"/>
      <w:r w:rsidRPr="00216CA8">
        <w:rPr>
          <w:rFonts w:ascii="Times New Roman" w:hAnsi="Times New Roman" w:cs="Times New Roman"/>
          <w:sz w:val="24"/>
          <w:szCs w:val="24"/>
        </w:rPr>
        <w:t> Гребінківсько</w:t>
      </w:r>
      <w:proofErr w:type="spellEnd"/>
      <w:r w:rsidRPr="00216CA8">
        <w:rPr>
          <w:rFonts w:ascii="Times New Roman" w:hAnsi="Times New Roman" w:cs="Times New Roman"/>
          <w:sz w:val="24"/>
          <w:szCs w:val="24"/>
        </w:rPr>
        <w:t xml:space="preserve">ї гімназії                                                                                                                                                                                                  </w:t>
      </w:r>
    </w:p>
    <w:p w:rsidR="00216CA8" w:rsidRPr="00216CA8" w:rsidRDefault="00216CA8" w:rsidP="00216CA8">
      <w:pPr>
        <w:rPr>
          <w:rFonts w:ascii="Times New Roman" w:hAnsi="Times New Roman" w:cs="Times New Roman"/>
          <w:sz w:val="24"/>
          <w:szCs w:val="24"/>
        </w:rPr>
      </w:pPr>
      <w:r w:rsidRPr="00216C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1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CA8">
        <w:rPr>
          <w:rFonts w:ascii="Times New Roman" w:hAnsi="Times New Roman" w:cs="Times New Roman"/>
          <w:sz w:val="24"/>
          <w:szCs w:val="24"/>
        </w:rPr>
        <w:t>Гребінкі</w:t>
      </w:r>
      <w:proofErr w:type="spellEnd"/>
      <w:r w:rsidRPr="00216CA8">
        <w:rPr>
          <w:rFonts w:ascii="Times New Roman" w:hAnsi="Times New Roman" w:cs="Times New Roman"/>
          <w:sz w:val="24"/>
          <w:szCs w:val="24"/>
        </w:rPr>
        <w:t>вської  міської ради   Полтавської області</w:t>
      </w:r>
    </w:p>
    <w:p w:rsidR="00216CA8" w:rsidRPr="00216CA8" w:rsidRDefault="00216CA8" w:rsidP="00216C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16CA8" w:rsidRPr="00216CA8" w:rsidRDefault="00216CA8" w:rsidP="00216CA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16CA8">
        <w:rPr>
          <w:rFonts w:ascii="Times New Roman" w:hAnsi="Times New Roman" w:cs="Times New Roman"/>
          <w:sz w:val="24"/>
          <w:szCs w:val="24"/>
        </w:rPr>
        <w:t>ПОРЯДОК І  СТРОКИ</w:t>
      </w:r>
    </w:p>
    <w:p w:rsidR="00216CA8" w:rsidRPr="00216CA8" w:rsidRDefault="00216CA8" w:rsidP="00216CA8">
      <w:pPr>
        <w:jc w:val="center"/>
        <w:rPr>
          <w:rFonts w:ascii="Times New Roman" w:hAnsi="Times New Roman" w:cs="Times New Roman"/>
          <w:sz w:val="24"/>
          <w:szCs w:val="24"/>
        </w:rPr>
      </w:pPr>
      <w:r w:rsidRPr="00216CA8">
        <w:rPr>
          <w:rFonts w:ascii="Times New Roman" w:hAnsi="Times New Roman" w:cs="Times New Roman"/>
          <w:sz w:val="24"/>
          <w:szCs w:val="24"/>
        </w:rPr>
        <w:t xml:space="preserve">проведення атестації у </w:t>
      </w:r>
      <w:proofErr w:type="spellStart"/>
      <w:r w:rsidRPr="00216CA8">
        <w:rPr>
          <w:rFonts w:ascii="Times New Roman" w:hAnsi="Times New Roman" w:cs="Times New Roman"/>
          <w:sz w:val="24"/>
          <w:szCs w:val="24"/>
        </w:rPr>
        <w:t>Гребінківській</w:t>
      </w:r>
      <w:proofErr w:type="spellEnd"/>
      <w:r w:rsidRPr="00216CA8">
        <w:rPr>
          <w:rFonts w:ascii="Times New Roman" w:hAnsi="Times New Roman" w:cs="Times New Roman"/>
          <w:sz w:val="24"/>
          <w:szCs w:val="24"/>
        </w:rPr>
        <w:t xml:space="preserve"> гімназії у 2025-2026 </w:t>
      </w:r>
      <w:proofErr w:type="spellStart"/>
      <w:r w:rsidRPr="00216CA8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216CA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23"/>
        <w:gridCol w:w="5447"/>
        <w:gridCol w:w="1410"/>
        <w:gridCol w:w="1354"/>
      </w:tblGrid>
      <w:tr w:rsidR="00216CA8" w:rsidRPr="00216CA8" w:rsidTr="00CF7DD9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Організаційний захід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Відповідальний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узагальненн</w:t>
            </w:r>
            <w:proofErr w:type="spellEnd"/>
          </w:p>
        </w:tc>
      </w:tr>
      <w:tr w:rsidR="00216CA8" w:rsidRPr="00216CA8" w:rsidTr="00CF7DD9"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До 20.09.25</w:t>
            </w:r>
          </w:p>
        </w:tc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- створити атестаційну комісію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Наказ</w:t>
            </w:r>
          </w:p>
        </w:tc>
      </w:tr>
      <w:tr w:rsidR="00216CA8" w:rsidRPr="00216CA8" w:rsidTr="00CF7DD9"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До 20.10.25</w:t>
            </w:r>
          </w:p>
        </w:tc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CA8" w:rsidRPr="00216CA8" w:rsidRDefault="00216CA8" w:rsidP="00216CA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подати до атестаційної комісії списки педагогічних працівників, які підлягають черговій атестації із зазначенням результатів попередньої атестації та обліком проходження підвищення кваліфікації та затвердити;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CA8" w:rsidRPr="00216CA8" w:rsidTr="00CF7DD9"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До 20.10.25</w:t>
            </w:r>
          </w:p>
        </w:tc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CA8" w:rsidRPr="00216CA8" w:rsidRDefault="00216CA8" w:rsidP="00216CA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скласти і затвердити список педагогічних працівників, які підлягають черговій атестації в наступному календарному році, строки проведення їх атестації та графік проведення засідань атестаційної комісії;</w:t>
            </w:r>
          </w:p>
          <w:p w:rsidR="00216CA8" w:rsidRPr="00216CA8" w:rsidRDefault="00216CA8" w:rsidP="00216CA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визначити перелік документів, які обов’язково подаються педагогічними працівниками для проведення атестації;</w:t>
            </w:r>
          </w:p>
          <w:p w:rsidR="00216CA8" w:rsidRPr="00216CA8" w:rsidRDefault="00216CA8" w:rsidP="00216CA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визначити порядок, строк, адресу електронної пошти для подання педагогічними працівниками документів (у разі подання в електронній формі).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Атестаційна комісія</w:t>
            </w: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Секретар  атестаційної комісії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Графіки: роботи атестаційної комісії;</w:t>
            </w: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проведення атестації</w:t>
            </w:r>
          </w:p>
        </w:tc>
      </w:tr>
      <w:tr w:rsidR="00216CA8" w:rsidRPr="00216CA8" w:rsidTr="00CF7DD9"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До 20.12.25</w:t>
            </w:r>
          </w:p>
        </w:tc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CA8" w:rsidRPr="00216CA8" w:rsidRDefault="00216CA8" w:rsidP="00216CA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подати заяву до атестаційної комісії про:</w:t>
            </w:r>
          </w:p>
          <w:p w:rsidR="00216CA8" w:rsidRPr="00216CA8" w:rsidRDefault="00216CA8" w:rsidP="00216CA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 xml:space="preserve"> чергову атестацію(за умови невнесення в список), </w:t>
            </w:r>
          </w:p>
          <w:p w:rsidR="00216CA8" w:rsidRPr="00216CA8" w:rsidRDefault="00216CA8" w:rsidP="00216CA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позачергову атестацію(за умови волевиявлення педагогічного працівника),</w:t>
            </w:r>
          </w:p>
          <w:p w:rsidR="00216CA8" w:rsidRPr="00216CA8" w:rsidRDefault="00216CA8" w:rsidP="00216CA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 xml:space="preserve">про перенесення строку атестації(за </w:t>
            </w:r>
            <w:r w:rsidRPr="00216C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наявності відповідних підстав і волевиявлення педагогічного працівника);</w:t>
            </w:r>
          </w:p>
          <w:p w:rsidR="00216CA8" w:rsidRPr="00216CA8" w:rsidRDefault="00216CA8" w:rsidP="00216CA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розглянути заяви педагогічних працівників(за наявності) і внести зміни у списки педагогічних працівників, які підлягають черговій атестації;</w:t>
            </w:r>
          </w:p>
          <w:p w:rsidR="00216CA8" w:rsidRPr="00216CA8" w:rsidRDefault="00216CA8" w:rsidP="00216CA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затвердити окремий список педагогічних працівників, які підлягають позачерговій атестації, визначити строки проведення їх атестації, подання ними документів та у разі потреби внесення зміни до графіка засідань атестаційної комісії(за потреби).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Педагогічні працівники</w:t>
            </w: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Атестаційна комісія</w:t>
            </w: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</w:t>
            </w: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CA8" w:rsidRPr="00216CA8" w:rsidTr="00CF7DD9"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17.03.26</w:t>
            </w:r>
          </w:p>
        </w:tc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- вивчити діяльність, розглянути документи педагогічних працівників, які атестуються, за потреби перевірити їхню достовірність, встановлення дотримання вимог пунктів 8, 9 розділу І Положення, а також оцінити професійні компетентності педагогічного працівника з урахуванням його посадових обов’язків і вимог професійного стандарту (за наявності);</w:t>
            </w: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- проаналізувати практичний досвід роботи педагогічного працівника (у разі  прийняття рішення про вивчення практичного досвіду роботи педагогічного працівника).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керівники МО,</w:t>
            </w: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</w:t>
            </w: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Поточна документація</w:t>
            </w:r>
          </w:p>
        </w:tc>
      </w:tr>
      <w:tr w:rsidR="00216CA8" w:rsidRPr="00216CA8" w:rsidTr="00CF7DD9"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До 01 квітня 2026 року</w:t>
            </w:r>
          </w:p>
        </w:tc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- засідання атестаційної комісії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АК,вчителі, які атестуються</w:t>
            </w: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Секретар  АК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Атестаційні листи</w:t>
            </w:r>
          </w:p>
        </w:tc>
      </w:tr>
      <w:tr w:rsidR="00216CA8" w:rsidRPr="00216CA8" w:rsidTr="00CF7DD9"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Упродовж 3 робочих днів з дати ухвалення рішення</w:t>
            </w:r>
          </w:p>
        </w:tc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- оформлення та видача(надсилання) атестаційних листів працівникам під підпис(з підтвердженням отримання – якщо надіслано на електронну адресу);</w:t>
            </w: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- додавання других примірників атестаційних листів в особові справи працівників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 xml:space="preserve">Секретар  атестаційної комісії, </w:t>
            </w: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Секретар - діловод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A8">
              <w:rPr>
                <w:rFonts w:ascii="Times New Roman" w:hAnsi="Times New Roman" w:cs="Times New Roman"/>
                <w:sz w:val="24"/>
                <w:szCs w:val="24"/>
              </w:rPr>
              <w:t>Атестаційні листи</w:t>
            </w:r>
          </w:p>
          <w:p w:rsidR="00216CA8" w:rsidRPr="00216CA8" w:rsidRDefault="00216CA8" w:rsidP="00216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6CA8" w:rsidRPr="00216CA8" w:rsidRDefault="00216CA8" w:rsidP="00216CA8"/>
    <w:p w:rsidR="003B7A80" w:rsidRPr="00216CA8" w:rsidRDefault="003B7A80" w:rsidP="00216CA8">
      <w:pPr>
        <w:rPr>
          <w:rFonts w:ascii="Times New Roman" w:hAnsi="Times New Roman" w:cs="Times New Roman"/>
          <w:sz w:val="24"/>
          <w:szCs w:val="24"/>
        </w:rPr>
      </w:pPr>
    </w:p>
    <w:sectPr w:rsidR="003B7A80" w:rsidRPr="00216C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73"/>
    <w:rsid w:val="001F0B6E"/>
    <w:rsid w:val="00216CA8"/>
    <w:rsid w:val="00287F10"/>
    <w:rsid w:val="002B5112"/>
    <w:rsid w:val="002C78DA"/>
    <w:rsid w:val="003B7A80"/>
    <w:rsid w:val="004A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B7A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B7A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2405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7</cp:revision>
  <cp:lastPrinted>2023-10-18T06:44:00Z</cp:lastPrinted>
  <dcterms:created xsi:type="dcterms:W3CDTF">2023-10-18T06:29:00Z</dcterms:created>
  <dcterms:modified xsi:type="dcterms:W3CDTF">2025-10-20T20:00:00Z</dcterms:modified>
</cp:coreProperties>
</file>